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Pr="006B50BB" w:rsidRDefault="00023B5A" w:rsidP="00023B5A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 2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решению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Совета муниципального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 Кавказский район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от </w:t>
      </w:r>
      <w:r w:rsidR="0076683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27 января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2022 года №</w:t>
      </w:r>
      <w:r w:rsidR="0076683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377</w:t>
      </w:r>
    </w:p>
    <w:p w:rsidR="00023B5A" w:rsidRPr="006B50BB" w:rsidRDefault="00023B5A" w:rsidP="00023B5A">
      <w:pPr>
        <w:shd w:val="clear" w:color="auto" w:fill="FFFFFF"/>
        <w:spacing w:line="317" w:lineRule="exact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23B5A" w:rsidRPr="006B50BB" w:rsidRDefault="00023B5A" w:rsidP="00023B5A">
      <w:pPr>
        <w:shd w:val="clear" w:color="auto" w:fill="FFFFFF"/>
        <w:spacing w:line="317" w:lineRule="exact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23B5A" w:rsidRPr="006B50BB" w:rsidRDefault="00023B5A" w:rsidP="00023B5A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023B5A" w:rsidRPr="006B50BB" w:rsidRDefault="00023B5A" w:rsidP="00023B5A">
      <w:pPr>
        <w:shd w:val="clear" w:color="auto" w:fill="FFFFFF"/>
        <w:ind w:right="18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0BB">
        <w:rPr>
          <w:rFonts w:ascii="Times New Roman" w:hAnsi="Times New Roman" w:cs="Times New Roman"/>
          <w:b/>
          <w:bCs/>
          <w:sz w:val="28"/>
          <w:szCs w:val="28"/>
        </w:rPr>
        <w:t>о порядке выплаты премии по итогам работы за месяц (квартал) и год муниципальным служащим органов местного самоуправления муниципального образования Кавказский район</w:t>
      </w:r>
    </w:p>
    <w:p w:rsidR="00023B5A" w:rsidRPr="006B50BB" w:rsidRDefault="00023B5A" w:rsidP="00023B5A">
      <w:pPr>
        <w:shd w:val="clear" w:color="auto" w:fill="FFFFFF"/>
        <w:ind w:right="187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</w:p>
    <w:p w:rsidR="00023B5A" w:rsidRPr="006B50BB" w:rsidRDefault="00023B5A" w:rsidP="00023B5A">
      <w:pPr>
        <w:shd w:val="clear" w:color="auto" w:fill="FFFFFF"/>
        <w:ind w:right="187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  <w:r w:rsidRPr="006B50BB">
        <w:rPr>
          <w:rFonts w:ascii="Times New Roman" w:hAnsi="Times New Roman" w:cs="Times New Roman"/>
          <w:b/>
          <w:bCs/>
          <w:spacing w:val="6"/>
          <w:sz w:val="28"/>
          <w:szCs w:val="28"/>
        </w:rPr>
        <w:t>1. Общие положения</w:t>
      </w:r>
    </w:p>
    <w:p w:rsidR="00023B5A" w:rsidRPr="006B50BB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6B50BB">
        <w:rPr>
          <w:rFonts w:ascii="Times New Roman" w:hAnsi="Times New Roman" w:cs="Times New Roman"/>
          <w:spacing w:val="-1"/>
          <w:sz w:val="28"/>
          <w:szCs w:val="28"/>
        </w:rPr>
        <w:t>1. Настоящее положение разработано в соответствии с трудовым законодательством, федеральным и краевым законодательством о муниципальной службе, правовыми актами органов местного самоуправления муниципального образования Кавказский район.</w:t>
      </w:r>
    </w:p>
    <w:p w:rsidR="00023B5A" w:rsidRPr="006B50BB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2. Положение разработано в целях обеспечения прав и законных </w:t>
      </w:r>
      <w:r w:rsidRPr="006B50BB">
        <w:rPr>
          <w:rFonts w:ascii="Times New Roman" w:hAnsi="Times New Roman" w:cs="Times New Roman"/>
          <w:spacing w:val="-1"/>
          <w:sz w:val="28"/>
          <w:szCs w:val="28"/>
        </w:rPr>
        <w:t>интересов му</w:t>
      </w:r>
      <w:r w:rsidRPr="006B50BB">
        <w:rPr>
          <w:rFonts w:ascii="Times New Roman" w:hAnsi="Times New Roman" w:cs="Times New Roman"/>
          <w:spacing w:val="8"/>
          <w:sz w:val="28"/>
          <w:szCs w:val="28"/>
        </w:rPr>
        <w:t xml:space="preserve">ниципальных </w:t>
      </w:r>
      <w:r w:rsidRPr="006B50BB">
        <w:rPr>
          <w:rFonts w:ascii="Times New Roman" w:hAnsi="Times New Roman" w:cs="Times New Roman"/>
          <w:sz w:val="28"/>
          <w:szCs w:val="28"/>
        </w:rPr>
        <w:t>служащих,</w:t>
      </w:r>
      <w:r w:rsidRPr="006B50BB">
        <w:rPr>
          <w:rFonts w:ascii="Times New Roman" w:hAnsi="Times New Roman" w:cs="Times New Roman"/>
          <w:spacing w:val="1"/>
          <w:sz w:val="28"/>
          <w:szCs w:val="28"/>
        </w:rPr>
        <w:t xml:space="preserve"> повышения </w:t>
      </w:r>
      <w:r w:rsidRPr="006B50BB">
        <w:rPr>
          <w:rFonts w:ascii="Times New Roman" w:hAnsi="Times New Roman" w:cs="Times New Roman"/>
          <w:spacing w:val="2"/>
          <w:sz w:val="28"/>
          <w:szCs w:val="28"/>
        </w:rPr>
        <w:t xml:space="preserve">ответственности, эффективности и результативности их деятельности, </w:t>
      </w:r>
      <w:r w:rsidRPr="006B50BB">
        <w:rPr>
          <w:rFonts w:ascii="Times New Roman" w:hAnsi="Times New Roman" w:cs="Times New Roman"/>
          <w:spacing w:val="-1"/>
          <w:sz w:val="28"/>
          <w:szCs w:val="28"/>
        </w:rPr>
        <w:t xml:space="preserve">своевременного и добросовестного исполнения должностных обязанностей, стимулирования </w:t>
      </w:r>
      <w:proofErr w:type="spellStart"/>
      <w:r w:rsidRPr="006B50BB">
        <w:rPr>
          <w:rFonts w:ascii="Times New Roman" w:hAnsi="Times New Roman" w:cs="Times New Roman"/>
          <w:spacing w:val="-1"/>
          <w:sz w:val="28"/>
          <w:szCs w:val="28"/>
        </w:rPr>
        <w:t>антикоррупционного</w:t>
      </w:r>
      <w:proofErr w:type="spellEnd"/>
      <w:r w:rsidRPr="006B50BB">
        <w:rPr>
          <w:rFonts w:ascii="Times New Roman" w:hAnsi="Times New Roman" w:cs="Times New Roman"/>
          <w:spacing w:val="-1"/>
          <w:sz w:val="28"/>
          <w:szCs w:val="28"/>
        </w:rPr>
        <w:t xml:space="preserve"> поведения.</w:t>
      </w:r>
    </w:p>
    <w:p w:rsidR="00023B5A" w:rsidRPr="006B50BB" w:rsidRDefault="00023B5A" w:rsidP="00023B5A">
      <w:pPr>
        <w:shd w:val="clear" w:color="auto" w:fill="FFFFFF"/>
        <w:spacing w:line="317" w:lineRule="exact"/>
        <w:ind w:left="14" w:firstLine="756"/>
        <w:rPr>
          <w:rFonts w:ascii="Times New Roman" w:hAnsi="Times New Roman" w:cs="Times New Roman"/>
          <w:spacing w:val="-1"/>
          <w:sz w:val="28"/>
          <w:szCs w:val="28"/>
        </w:rPr>
      </w:pPr>
      <w:r w:rsidRPr="006B50BB">
        <w:rPr>
          <w:rFonts w:ascii="Times New Roman" w:hAnsi="Times New Roman" w:cs="Times New Roman"/>
          <w:spacing w:val="-1"/>
          <w:sz w:val="28"/>
          <w:szCs w:val="28"/>
        </w:rPr>
        <w:t xml:space="preserve">3. </w:t>
      </w:r>
      <w:r w:rsidRPr="006B50BB">
        <w:rPr>
          <w:rFonts w:ascii="Times New Roman" w:hAnsi="Times New Roman" w:cs="Times New Roman"/>
          <w:spacing w:val="4"/>
          <w:sz w:val="28"/>
          <w:szCs w:val="28"/>
        </w:rPr>
        <w:t xml:space="preserve">Положение определяет порядок исчисления и выплаты </w:t>
      </w:r>
      <w:r w:rsidRPr="006B50BB">
        <w:rPr>
          <w:rFonts w:ascii="Times New Roman" w:hAnsi="Times New Roman" w:cs="Times New Roman"/>
          <w:spacing w:val="3"/>
          <w:sz w:val="28"/>
          <w:szCs w:val="28"/>
        </w:rPr>
        <w:t xml:space="preserve">премии по итогам работы за месяц </w:t>
      </w:r>
      <w:r w:rsidRPr="006B50BB">
        <w:rPr>
          <w:rFonts w:ascii="Times New Roman" w:hAnsi="Times New Roman" w:cs="Times New Roman"/>
          <w:bCs/>
          <w:sz w:val="28"/>
          <w:szCs w:val="28"/>
        </w:rPr>
        <w:t>(квартал)</w:t>
      </w:r>
      <w:r w:rsidRPr="006B50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50BB">
        <w:rPr>
          <w:rFonts w:ascii="Times New Roman" w:hAnsi="Times New Roman" w:cs="Times New Roman"/>
          <w:spacing w:val="1"/>
          <w:sz w:val="28"/>
          <w:szCs w:val="28"/>
        </w:rPr>
        <w:t xml:space="preserve">и год и </w:t>
      </w:r>
      <w:r w:rsidRPr="006B50BB">
        <w:rPr>
          <w:rFonts w:ascii="Times New Roman" w:hAnsi="Times New Roman" w:cs="Times New Roman"/>
          <w:spacing w:val="2"/>
          <w:sz w:val="28"/>
          <w:szCs w:val="28"/>
        </w:rPr>
        <w:t xml:space="preserve">предусматривает внедрение стимулирующих механизмов в </w:t>
      </w:r>
      <w:r w:rsidRPr="006B50BB">
        <w:rPr>
          <w:rFonts w:ascii="Times New Roman" w:hAnsi="Times New Roman" w:cs="Times New Roman"/>
          <w:spacing w:val="1"/>
          <w:sz w:val="28"/>
          <w:szCs w:val="28"/>
        </w:rPr>
        <w:t>систему оплаты труда муниципальных служащих в зависимости от личного вклада в результаты работы органа местного самоуправления, дисциплинированности и исполнительности.</w:t>
      </w:r>
    </w:p>
    <w:p w:rsidR="00023B5A" w:rsidRPr="006B50BB" w:rsidRDefault="00023B5A" w:rsidP="00023B5A">
      <w:pPr>
        <w:shd w:val="clear" w:color="auto" w:fill="FFFFFF"/>
        <w:spacing w:line="360" w:lineRule="exact"/>
        <w:ind w:right="-39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023B5A" w:rsidRPr="006B50BB" w:rsidRDefault="00023B5A" w:rsidP="00023B5A">
      <w:pPr>
        <w:shd w:val="clear" w:color="auto" w:fill="FFFFFF"/>
        <w:ind w:right="-40"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2. Порядок исчисления общей суммы средств, </w:t>
      </w:r>
    </w:p>
    <w:p w:rsidR="00023B5A" w:rsidRPr="006B50BB" w:rsidRDefault="00023B5A" w:rsidP="00023B5A">
      <w:pPr>
        <w:shd w:val="clear" w:color="auto" w:fill="FFFFFF"/>
        <w:ind w:right="-40" w:firstLine="0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proofErr w:type="gramStart"/>
      <w:r w:rsidRPr="006B50BB">
        <w:rPr>
          <w:rFonts w:ascii="Times New Roman" w:hAnsi="Times New Roman" w:cs="Times New Roman"/>
          <w:b/>
          <w:bCs/>
          <w:spacing w:val="1"/>
          <w:sz w:val="28"/>
          <w:szCs w:val="28"/>
        </w:rPr>
        <w:t>направляемых</w:t>
      </w:r>
      <w:proofErr w:type="gramEnd"/>
      <w:r w:rsidRPr="006B50BB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на премирование, и выплаты премии</w:t>
      </w:r>
    </w:p>
    <w:p w:rsidR="00023B5A" w:rsidRPr="006B50BB" w:rsidRDefault="00023B5A" w:rsidP="00023B5A">
      <w:pPr>
        <w:shd w:val="clear" w:color="auto" w:fill="FFFFFF"/>
        <w:tabs>
          <w:tab w:val="left" w:pos="0"/>
        </w:tabs>
        <w:ind w:left="22" w:firstLine="687"/>
        <w:rPr>
          <w:rFonts w:ascii="Times New Roman" w:hAnsi="Times New Roman" w:cs="Times New Roman"/>
          <w:bCs/>
          <w:sz w:val="28"/>
          <w:szCs w:val="28"/>
        </w:rPr>
      </w:pPr>
      <w:r w:rsidRPr="006B50BB">
        <w:rPr>
          <w:rFonts w:ascii="Times New Roman" w:hAnsi="Times New Roman" w:cs="Times New Roman"/>
          <w:bCs/>
          <w:sz w:val="28"/>
          <w:szCs w:val="28"/>
        </w:rPr>
        <w:t xml:space="preserve">1. В фонде </w:t>
      </w:r>
      <w:proofErr w:type="gramStart"/>
      <w:r w:rsidRPr="006B50BB">
        <w:rPr>
          <w:rFonts w:ascii="Times New Roman" w:hAnsi="Times New Roman" w:cs="Times New Roman"/>
          <w:bCs/>
          <w:sz w:val="28"/>
          <w:szCs w:val="28"/>
        </w:rPr>
        <w:t>оплаты труда муниципальных служащих органов местного самоуправления муниципального образования</w:t>
      </w:r>
      <w:proofErr w:type="gramEnd"/>
      <w:r w:rsidRPr="006B50BB">
        <w:rPr>
          <w:rFonts w:ascii="Times New Roman" w:hAnsi="Times New Roman" w:cs="Times New Roman"/>
          <w:bCs/>
          <w:sz w:val="28"/>
          <w:szCs w:val="28"/>
        </w:rPr>
        <w:t xml:space="preserve"> Кавказский район на выплату премий предусматриваются средства в размере 6 должностных окладов в расчете на год.</w:t>
      </w:r>
    </w:p>
    <w:p w:rsidR="00023B5A" w:rsidRPr="006B50BB" w:rsidRDefault="00023B5A" w:rsidP="00023B5A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B50BB">
        <w:rPr>
          <w:rFonts w:ascii="Times New Roman" w:hAnsi="Times New Roman" w:cs="Times New Roman"/>
          <w:bCs/>
          <w:sz w:val="28"/>
          <w:szCs w:val="28"/>
        </w:rPr>
        <w:t>2. Плановая сумма средств, направляемая на выплату ежемесячной премии, исчисляется в размере одной двенадцатой части от годового фонда на выплату премии.</w:t>
      </w:r>
    </w:p>
    <w:p w:rsidR="00023B5A" w:rsidRPr="006B50BB" w:rsidRDefault="00023B5A" w:rsidP="00023B5A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6B50BB">
        <w:rPr>
          <w:rFonts w:ascii="Times New Roman" w:hAnsi="Times New Roman" w:cs="Times New Roman"/>
          <w:sz w:val="28"/>
          <w:szCs w:val="28"/>
        </w:rPr>
        <w:t xml:space="preserve">На выплату премий могут быть направлены средства, сложившиеся в результате экономии по фонду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оплаты труда соответствующих органов местного самоуправления муниципального образования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Кавказский район.</w:t>
      </w:r>
    </w:p>
    <w:p w:rsidR="00023B5A" w:rsidRPr="006B50BB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4. Премия по итогам работы за квартал и год муниципальным служащим выплачивается за счет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экономии средств годового фонда оплаты труда соответствующих органов местного самоуправления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>.</w:t>
      </w:r>
    </w:p>
    <w:p w:rsidR="00023B5A" w:rsidRPr="006B50BB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5. В пределах утвержденного фонда оплаты труда муниципальному служащему может быть выплачено единовременное денежное поощрение за образцовое выполнение должностных обязанностей, продолжительную и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безупречную службу, выполнение заданий особой важности и сложности, в связи с юбилеями.</w:t>
      </w:r>
    </w:p>
    <w:p w:rsidR="00023B5A" w:rsidRPr="006B50BB" w:rsidRDefault="00023B5A" w:rsidP="00023B5A">
      <w:pPr>
        <w:shd w:val="clear" w:color="auto" w:fill="FFFFFF"/>
        <w:tabs>
          <w:tab w:val="left" w:pos="1224"/>
        </w:tabs>
        <w:spacing w:line="324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3. Основные показатели, учитываемые</w:t>
      </w:r>
    </w:p>
    <w:p w:rsidR="00023B5A" w:rsidRPr="006B50BB" w:rsidRDefault="00023B5A" w:rsidP="00023B5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при установлении размера премии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pacing w:val="1"/>
          <w:sz w:val="28"/>
          <w:szCs w:val="28"/>
        </w:rPr>
        <w:t>1. Основными показателями, учитываемыми при выплате премии по итогам работы за месяц, (квартал) и год являются: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разумная инициатива, творчество и применение в работе своевременных  форм и методов организации труда;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исполнение </w:t>
      </w:r>
      <w:bookmarkStart w:id="0" w:name="sub_7352"/>
      <w:r w:rsidRPr="006B50BB">
        <w:rPr>
          <w:rFonts w:ascii="Times New Roman" w:hAnsi="Times New Roman" w:cs="Times New Roman"/>
          <w:spacing w:val="1"/>
          <w:sz w:val="28"/>
          <w:szCs w:val="28"/>
        </w:rPr>
        <w:t>должностных обязанностей</w:t>
      </w:r>
      <w:r w:rsidRPr="006B50BB">
        <w:rPr>
          <w:rFonts w:ascii="Times New Roman" w:hAnsi="Times New Roman" w:cs="Times New Roman"/>
          <w:sz w:val="28"/>
          <w:szCs w:val="28"/>
        </w:rPr>
        <w:t>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своевременное и качественное исполнение поручений работодателя (представителей нанимателя), его заместителей, в том числе и устных;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исполнение планов работы;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своевременное предоставление отчетности (информации);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своевременное и качественное рассмотрение письменных и устных обращений граждан и юридических лиц, включая входящую корреспонденцию;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отсутствие замечаний (письменных и устных) со стороны контролирующих и проверяющих органов;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отсутствие обоснованных жалоб на неправомерные действия муниципальных служащих;</w:t>
      </w:r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отсутствия нарушений трудовой дисциплины;</w:t>
      </w:r>
      <w:bookmarkEnd w:id="0"/>
    </w:p>
    <w:p w:rsidR="00023B5A" w:rsidRPr="006B50BB" w:rsidRDefault="00023B5A" w:rsidP="00023B5A">
      <w:pPr>
        <w:shd w:val="clear" w:color="auto" w:fill="FFFFFF"/>
        <w:spacing w:line="331" w:lineRule="exact"/>
        <w:ind w:right="-108" w:firstLine="709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отсутствие неснятых дисциплинарных взысканий.</w:t>
      </w:r>
    </w:p>
    <w:p w:rsidR="00023B5A" w:rsidRPr="006B50BB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2. Премирование муниципальных служащих производится по результатам их работы. Решение о размере и выплате премии по итогам работы муниципальных служащих за месяц (квартал) и год принимается:</w:t>
      </w:r>
    </w:p>
    <w:p w:rsidR="00023B5A" w:rsidRPr="006B50BB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главой муниципального образования Кавказский район в отношении муниципальных служащих администрации муниципального образования Кавказский район;</w:t>
      </w:r>
    </w:p>
    <w:p w:rsidR="00023B5A" w:rsidRPr="006B50BB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председателем Совета муниципального образования Кавказский район в отношении муниципальных служащих Совета муниципального образования Кавказский район;</w:t>
      </w:r>
    </w:p>
    <w:p w:rsidR="00023B5A" w:rsidRPr="006B50BB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председателем Контрольно-счетной палаты муниципального образования Кавказский район в отношении муниципальных служащих Контрольно-счетной палаты муниципального образования Кавказский район;</w:t>
      </w:r>
    </w:p>
    <w:p w:rsidR="00023B5A" w:rsidRPr="006B50BB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руководителями отраслевых (функциональных) органов администрации муниципального образования Кавказский район в отношении муниципальных служащих отраслевых (функциональных) органов администрации муниципального образования Кавказский район.</w:t>
      </w:r>
    </w:p>
    <w:p w:rsidR="00023B5A" w:rsidRPr="006B50BB" w:rsidRDefault="00023B5A" w:rsidP="00023B5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Конкретный размер премии по итогам работы за месяц (квартал) и год устанавливается правовыми актами органов местного самоуправления муниципального образования Кавказский район в процентах к должностному окладу муниципального служащего, либо в абсолютном выражении. </w:t>
      </w:r>
      <w:bookmarkStart w:id="1" w:name="sub_7354"/>
      <w:r w:rsidRPr="006B50BB">
        <w:rPr>
          <w:rFonts w:ascii="Times New Roman" w:hAnsi="Times New Roman" w:cs="Times New Roman"/>
          <w:sz w:val="28"/>
          <w:szCs w:val="28"/>
        </w:rPr>
        <w:t>В пределах фонда оплаты труда максимальный размер премии не ограничивается.</w:t>
      </w:r>
    </w:p>
    <w:bookmarkEnd w:id="1"/>
    <w:p w:rsidR="00023B5A" w:rsidRPr="006B50BB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3. Премия по итогам работы за год выплачивается муниципальным </w:t>
      </w:r>
      <w:r w:rsidRPr="006B50BB">
        <w:rPr>
          <w:rFonts w:ascii="Times New Roman" w:hAnsi="Times New Roman" w:cs="Times New Roman"/>
          <w:sz w:val="28"/>
          <w:szCs w:val="28"/>
        </w:rPr>
        <w:lastRenderedPageBreak/>
        <w:t>служащим за достижения в работе, выполнение особо важных и сложных заданий.</w:t>
      </w:r>
    </w:p>
    <w:p w:rsidR="00023B5A" w:rsidRPr="006B50BB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Муниципальным служащим, отработавшим неполный расчетный период (месяц, квартал, год) по уважительным причинам (временная нетрудоспособность, нахождение работника в учебном отпуске, а также в отпуске без сохранения денежного содержания и отпуске по уходу за ребенком до достижения им возраста трех лет), а также принятым на работу в расчетном периоде, премии по итогам работы за месяц (квартал) и год выплачиваются за фактически отработанное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время. При этом время нахождения муниципального служащего в ежегодном оплачиваемом отпуске, а также в командировке принимается в расчет для начисления премии.</w:t>
      </w:r>
    </w:p>
    <w:p w:rsidR="00023B5A" w:rsidRPr="006B50BB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5. Выплата премии муниципальным служащим, проработавшим неполный месяц и расторгнувшим трудовой договор по статьям 78, 79 и пунктам 1,2,6,11 статьи 83 Трудового кодекса РФ, производится за фактически отработанное время.</w:t>
      </w:r>
    </w:p>
    <w:p w:rsidR="00023B5A" w:rsidRPr="006B50BB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Выплата премии </w:t>
      </w:r>
      <w:r w:rsidRPr="006B50BB">
        <w:rPr>
          <w:rFonts w:ascii="Times New Roman" w:hAnsi="Times New Roman" w:cs="Times New Roman"/>
          <w:spacing w:val="2"/>
          <w:sz w:val="28"/>
          <w:szCs w:val="28"/>
        </w:rPr>
        <w:t>муниципальным служащим</w:t>
      </w:r>
      <w:r w:rsidRPr="006B50BB">
        <w:rPr>
          <w:rFonts w:ascii="Times New Roman" w:hAnsi="Times New Roman" w:cs="Times New Roman"/>
          <w:sz w:val="28"/>
          <w:szCs w:val="28"/>
        </w:rPr>
        <w:t>, проработавшим неполный месяц и расторгнувшим трудовой договор по другим статьям Трудового кодекса РФ, не производится.</w:t>
      </w:r>
    </w:p>
    <w:p w:rsidR="00023B5A" w:rsidRPr="006B50BB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6. Не подлежат премированию муниципальные служащие:</w:t>
      </w:r>
    </w:p>
    <w:p w:rsidR="00023B5A" w:rsidRPr="006B50BB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 xml:space="preserve">находящиеся </w:t>
      </w:r>
      <w:proofErr w:type="gramStart"/>
      <w:r w:rsidRPr="006B50BB">
        <w:rPr>
          <w:rFonts w:ascii="Times New Roman" w:hAnsi="Times New Roman" w:cs="Times New Roman"/>
          <w:sz w:val="28"/>
          <w:szCs w:val="28"/>
        </w:rPr>
        <w:t>на момент принятия решения о премировании в отпуске по уходу за ребенком</w:t>
      </w:r>
      <w:proofErr w:type="gramEnd"/>
      <w:r w:rsidRPr="006B50BB">
        <w:rPr>
          <w:rFonts w:ascii="Times New Roman" w:hAnsi="Times New Roman" w:cs="Times New Roman"/>
          <w:sz w:val="28"/>
          <w:szCs w:val="28"/>
        </w:rPr>
        <w:t xml:space="preserve"> до достижения им возраста трех лет;</w:t>
      </w:r>
    </w:p>
    <w:p w:rsidR="00023B5A" w:rsidRPr="006B50BB" w:rsidRDefault="00023B5A" w:rsidP="00023B5A">
      <w:pPr>
        <w:widowControl/>
        <w:autoSpaceDE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находившиеся в период, за который производится премирование, в отпуске без сохранения денежного содержания.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7. Основаниями для снижения размера премии по итогам работы за месяц (квартал) и год являются: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несвоевременное и некачественное исполнение должностных обязанностей;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несвоевременное и некачественное исполнение поручений работодателя (представителей нанимателя), его заместителей, в том числе и устных;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неисполнение планов работы;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несвоевременное предоставление отчетности (информации);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несвоевременное и некачественное рассмотрение письменных и устных обращений граждан и юридических лиц, включая входящую корреспонденцию;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нарушение трудовой и служебной дисциплины;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наличие наложенного и неснятого дисциплинарного взыскания.</w:t>
      </w:r>
    </w:p>
    <w:p w:rsidR="00023B5A" w:rsidRPr="006B50BB" w:rsidRDefault="00023B5A" w:rsidP="00023B5A">
      <w:pPr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Снижение размера премии может быть произведено только в том месяце, в котором допущено (выявлено) нарушение.</w:t>
      </w:r>
    </w:p>
    <w:p w:rsidR="00023B5A" w:rsidRPr="006B50BB" w:rsidRDefault="00023B5A" w:rsidP="00023B5A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8. При наличии экономии фонда оплаты труда муниципальных служащих на основании правового акта органов местного самоуправления муниципального образования Кавказский район может быть выплачена и иная премия, носящая разовый характер.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644E4" w:rsidRPr="006B50BB" w:rsidRDefault="00023B5A" w:rsidP="006B50BB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sectPr w:rsidR="000644E4" w:rsidRPr="006B50BB" w:rsidSect="009A27A2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E245D"/>
    <w:rsid w:val="000F0B49"/>
    <w:rsid w:val="00113D51"/>
    <w:rsid w:val="001279DF"/>
    <w:rsid w:val="001366CA"/>
    <w:rsid w:val="00150E1A"/>
    <w:rsid w:val="00150F1A"/>
    <w:rsid w:val="00157B48"/>
    <w:rsid w:val="00182F8F"/>
    <w:rsid w:val="001906C0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244B9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487554"/>
    <w:rsid w:val="00506EFE"/>
    <w:rsid w:val="00525998"/>
    <w:rsid w:val="005A1429"/>
    <w:rsid w:val="005B1A78"/>
    <w:rsid w:val="00612077"/>
    <w:rsid w:val="006553B1"/>
    <w:rsid w:val="006717F4"/>
    <w:rsid w:val="00672695"/>
    <w:rsid w:val="006B50BB"/>
    <w:rsid w:val="006C24BA"/>
    <w:rsid w:val="006C4D1F"/>
    <w:rsid w:val="006C6928"/>
    <w:rsid w:val="00700488"/>
    <w:rsid w:val="007035A5"/>
    <w:rsid w:val="007120BB"/>
    <w:rsid w:val="00720C39"/>
    <w:rsid w:val="00740C20"/>
    <w:rsid w:val="007511B3"/>
    <w:rsid w:val="0076683A"/>
    <w:rsid w:val="00782DF6"/>
    <w:rsid w:val="007A070C"/>
    <w:rsid w:val="007B2E89"/>
    <w:rsid w:val="007C43DC"/>
    <w:rsid w:val="00805D9B"/>
    <w:rsid w:val="00845CB2"/>
    <w:rsid w:val="00845FC3"/>
    <w:rsid w:val="008563F4"/>
    <w:rsid w:val="008C2AE8"/>
    <w:rsid w:val="008D3DA0"/>
    <w:rsid w:val="008F79F9"/>
    <w:rsid w:val="009319CA"/>
    <w:rsid w:val="00937B6A"/>
    <w:rsid w:val="0096459E"/>
    <w:rsid w:val="009648D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C6DA9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950CB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EE52D2"/>
    <w:rsid w:val="00F17042"/>
    <w:rsid w:val="00F17D2F"/>
    <w:rsid w:val="00F313B1"/>
    <w:rsid w:val="00F45898"/>
    <w:rsid w:val="00F85BDB"/>
    <w:rsid w:val="00F9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7FDB-4BA4-480C-9C8A-066DFFBD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2</TotalTime>
  <Pages>1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5</cp:revision>
  <cp:lastPrinted>2022-01-18T12:41:00Z</cp:lastPrinted>
  <dcterms:created xsi:type="dcterms:W3CDTF">2022-01-21T07:15:00Z</dcterms:created>
  <dcterms:modified xsi:type="dcterms:W3CDTF">2022-01-27T08:32:00Z</dcterms:modified>
</cp:coreProperties>
</file>